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 and Ti</w:t>
      </w:r>
      <w:r>
        <w:rPr>
          <w:sz w:val="28"/>
          <w:szCs w:val="28"/>
          <w:u w:val="single"/>
        </w:rPr>
        <w:t xml:space="preserve">me CAG Board Meeting:  </w:t>
      </w:r>
      <w:r>
        <w:rPr>
          <w:sz w:val="28"/>
          <w:szCs w:val="28"/>
        </w:rPr>
        <w:t>January 16, 2019  2:00 pm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Attendance:</w:t>
      </w:r>
      <w:r>
        <w:rPr/>
        <w:t xml:space="preserve">  </w:t>
      </w:r>
      <w:r>
        <w:rPr>
          <w:b/>
          <w:sz w:val="28"/>
          <w:szCs w:val="28"/>
        </w:rPr>
        <w:t xml:space="preserve">CAG Board   </w:t>
      </w:r>
      <w:r>
        <w:rPr>
          <w:sz w:val="28"/>
          <w:szCs w:val="28"/>
        </w:rPr>
        <w:t>Bette Sindzinski, Pat Alger, Aletha Wiens, Millie  Robinson</w:t>
      </w:r>
    </w:p>
    <w:p>
      <w:pPr>
        <w:pStyle w:val="Normal"/>
        <w:rPr/>
      </w:pPr>
      <w:r>
        <w:rPr>
          <w:b/>
          <w:sz w:val="28"/>
          <w:szCs w:val="28"/>
        </w:rPr>
        <w:t xml:space="preserve">Chair Positions:  </w:t>
      </w:r>
      <w:r>
        <w:rPr>
          <w:sz w:val="28"/>
          <w:szCs w:val="28"/>
        </w:rPr>
        <w:t>Jane Burns, Ann Henderson, Florence McAuley, Mona Moxley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Agenda Items: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Acting Studio Manager</w:t>
      </w:r>
      <w:r>
        <w:rPr>
          <w:sz w:val="28"/>
          <w:szCs w:val="28"/>
          <w:u w:val="single"/>
        </w:rPr>
        <w:t xml:space="preserve"> Takemi Tsuruta</w:t>
      </w:r>
      <w:r>
        <w:rPr>
          <w:sz w:val="28"/>
          <w:szCs w:val="28"/>
        </w:rPr>
        <w:t xml:space="preserve">  reported to the special meeting to the membership just before this meeting.  The report of this is added to the end of this report.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City of Walnut Creek:  </w:t>
      </w:r>
      <w:r>
        <w:rPr>
          <w:sz w:val="28"/>
          <w:szCs w:val="28"/>
        </w:rPr>
        <w:t>Maile Ogasawara attended the general membership meeting.  She described the process for selecting a new studio manager.  She said it would be at least a three month process.  She did ask for input from the membership.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 xml:space="preserve">Vice President </w:t>
      </w:r>
      <w:r>
        <w:rPr>
          <w:sz w:val="28"/>
          <w:szCs w:val="28"/>
        </w:rPr>
        <w:t xml:space="preserve"> Pat Alger.  Pat will collect our feedback about the selection process for a new studio manager and she will produce a document for Maile to use during this job search. </w:t>
      </w:r>
    </w:p>
    <w:p>
      <w:pPr>
        <w:pStyle w:val="ListParagraph"/>
        <w:widowControl/>
        <w:bidi w:val="0"/>
        <w:spacing w:lineRule="auto" w:line="276" w:before="0" w:after="200"/>
        <w:ind w:left="540" w:right="0" w:hanging="0"/>
        <w:contextualSpacing/>
        <w:jc w:val="left"/>
        <w:rPr/>
      </w:pPr>
      <w:r>
        <w:rPr>
          <w:sz w:val="28"/>
          <w:szCs w:val="28"/>
        </w:rPr>
        <w:t xml:space="preserve">Pat reported on the news about the Pop Up Sales.  She suggested that we need 2 signs to hang up for these Pop Up Sales.  Discussion, Voting, and Pat will order the signs.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 xml:space="preserve">Florence McAuley reported about the Display Cases.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need to develop a policy as to where and when we acquired each piece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have a large inventory of pieces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Question: Do we need to keep all of them?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we have a policy of making them available for purchase?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we continue policy of buying a piece from each teacher and Master Potter who presents classes at the studio 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Decision of the meeting, the committee will evaluate ideas and come to CAG with recommendations.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 xml:space="preserve">Treasurer: </w:t>
      </w:r>
      <w:r>
        <w:rPr>
          <w:sz w:val="28"/>
          <w:szCs w:val="28"/>
        </w:rPr>
        <w:t xml:space="preserve"> Aletha Wiems  clarified that food served at workshops is not charged to hospitality budget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 xml:space="preserve">Membership:  </w:t>
      </w:r>
      <w:r>
        <w:rPr>
          <w:sz w:val="28"/>
          <w:szCs w:val="28"/>
        </w:rPr>
        <w:t>Ann Henderson reported:</w:t>
      </w:r>
    </w:p>
    <w:p>
      <w:pPr>
        <w:pStyle w:val="Normal"/>
        <w:ind w:left="180" w:hanging="0"/>
        <w:rPr/>
      </w:pPr>
      <w:r>
        <w:rPr>
          <w:sz w:val="28"/>
          <w:szCs w:val="28"/>
        </w:rPr>
        <w:t>Envelopes need to be updated to reflect the new listing of volunteer tasks for folks to select. Ann will update them.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If you signed up on e -mail, this list was sent out to you.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Pat Alger will send a copy of her volunteer list, from the e mail registrations to Ann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Library  Questions</w:t>
      </w:r>
      <w:r>
        <w:rPr>
          <w:sz w:val="28"/>
          <w:szCs w:val="28"/>
        </w:rPr>
        <w:t xml:space="preserve">:   Shall we donate extra copies of the same titles? </w:t>
      </w:r>
    </w:p>
    <w:p>
      <w:pPr>
        <w:pStyle w:val="ListParagraph"/>
        <w:ind w:left="540" w:hanging="0"/>
        <w:rPr/>
      </w:pPr>
      <w:r>
        <w:rPr>
          <w:sz w:val="28"/>
          <w:szCs w:val="28"/>
        </w:rPr>
        <w:t>Bette has boxes and boxes of slides, she will find someone to look at them and select historically significant slides to save.</w:t>
      </w:r>
    </w:p>
    <w:p>
      <w:pPr>
        <w:pStyle w:val="ListParagraph"/>
        <w:ind w:left="5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next newsletter is coming out very soon. </w:t>
      </w:r>
    </w:p>
    <w:p>
      <w:pPr>
        <w:pStyle w:val="ListParagraph"/>
        <w:ind w:left="540" w:hanging="0"/>
        <w:rPr>
          <w:sz w:val="28"/>
          <w:szCs w:val="28"/>
        </w:rPr>
      </w:pPr>
      <w:r>
        <w:rPr>
          <w:sz w:val="28"/>
          <w:szCs w:val="28"/>
        </w:rPr>
        <w:t>Meeting was adjourned at 2:57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NOTES FROM Takemi Tsuruta’s Presentation on January 16,2018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Educational Background: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DVC, UC Davis, Bowling Green St. u. in Ohio,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Teaches at SRDVC campus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Takemi believes it is important to stay within an educational setting. 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Takemi listed a very comprehensive, impressive group of potters with whom he has studied and worked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Thoughts , plans for future of this studio:  First fixing, repairing things in the studio, AND helping repair the emotional atmosphere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If he becomes the permanent manager, he understands he must follow city protocols, nevertheless he hopes to work on expansion. 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He believes In A learning Environment, fixing the building and repairing relationships,  especially with the guild.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AND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Order more lockers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Dust issue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Damp Room – repairs in process, hope end of this month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Dry Room repairs, connected with damp room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Replace broken molds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Slip Jars</w:t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Kilns needs:each kiln needs own shelves  and need repairs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Brad, thank you will continue to deal with fluids.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Pug Mill, is too small</w:t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Building itself needs many repairs, example:  the plumbing</w:t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Clay:  Delivery-We need to borrow, or rent a forklift to move clay into the studio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 xml:space="preserve">Q and A 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 xml:space="preserve">Takemi asks that we come to him with concerns, before we contact Maile. He will deal with concerns and contact Maile as needed.  Please talk to him, or leave a written message on his desk or e mail, or leave a voice message.  He wants to be readily available to all.  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  <w:t>Monitors and Keys  :   He will look into this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Buying clay:  Questions about who handles the cash and credit cards. Best to buy clay during your classes.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270" w:hanging="0"/>
        <w:rPr/>
      </w:pPr>
      <w:r>
        <w:rPr>
          <w:sz w:val="28"/>
          <w:szCs w:val="28"/>
        </w:rPr>
        <w:t>Slab Roller will be installed soon, this is in process</w:t>
      </w:r>
    </w:p>
    <w:p>
      <w:pPr>
        <w:pStyle w:val="ListParagraph"/>
        <w:ind w:left="2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200"/>
        <w:ind w:left="27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63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27c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3</Pages>
  <Words>655</Words>
  <CharactersWithSpaces>3120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2019-01-30T20:52:00Z</dcterms:created>
  <dc:creator>millie.robinson</dc:creator>
  <dc:description/>
  <dc:language>en-US</dc:language>
  <cp:lastModifiedBy/>
  <dcterms:modified xsi:type="dcterms:W3CDTF">2019-02-04T08:36:10Z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